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65E" w:rsidRDefault="00544222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57F938BD" wp14:editId="0F0280D5">
            <wp:simplePos x="0" y="0"/>
            <wp:positionH relativeFrom="margin">
              <wp:posOffset>-457200</wp:posOffset>
            </wp:positionH>
            <wp:positionV relativeFrom="margin">
              <wp:posOffset>-480060</wp:posOffset>
            </wp:positionV>
            <wp:extent cx="2856230" cy="26416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62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65E"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4D0019A" wp14:editId="4ADA441E">
            <wp:simplePos x="0" y="0"/>
            <wp:positionH relativeFrom="margin">
              <wp:posOffset>-722630</wp:posOffset>
            </wp:positionH>
            <wp:positionV relativeFrom="margin">
              <wp:posOffset>-612775</wp:posOffset>
            </wp:positionV>
            <wp:extent cx="7593330" cy="10739755"/>
            <wp:effectExtent l="0" t="0" r="762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9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544222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5E41B" wp14:editId="643CA0C5">
                <wp:simplePos x="0" y="0"/>
                <wp:positionH relativeFrom="column">
                  <wp:posOffset>-511810</wp:posOffset>
                </wp:positionH>
                <wp:positionV relativeFrom="paragraph">
                  <wp:posOffset>100965</wp:posOffset>
                </wp:positionV>
                <wp:extent cx="7262495" cy="1828800"/>
                <wp:effectExtent l="38100" t="1390650" r="33655" b="1405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9119">
                          <a:off x="0" y="0"/>
                          <a:ext cx="72624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65E" w:rsidRPr="0028465E" w:rsidRDefault="0028465E" w:rsidP="0028465E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465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СТРАНИЧКИ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40.3pt;margin-top:7.95pt;width:571.85pt;height:2in;rotation:-1639362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" filled="f" stroked="f">
                <v:fill o:detectmouseclick="t"/>
                <v:textbox style="mso-fit-shape-to-text:t">
                  <w:txbxContent>
                    <w:p w:rsidR="0028465E" w:rsidRPr="0028465E" w:rsidRDefault="0028465E" w:rsidP="0028465E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465E">
                        <w:rPr>
                          <w:rFonts w:ascii="Times New Roman" w:hAnsi="Times New Roman" w:cs="Times New Roman"/>
                          <w:b/>
                          <w:color w:val="0070C0"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СТРАНИЧКИ ПСИХОЛОГА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4100D77B" wp14:editId="58575BF4">
            <wp:simplePos x="0" y="0"/>
            <wp:positionH relativeFrom="margin">
              <wp:posOffset>791845</wp:posOffset>
            </wp:positionH>
            <wp:positionV relativeFrom="margin">
              <wp:posOffset>5840730</wp:posOffset>
            </wp:positionV>
            <wp:extent cx="4419600" cy="37509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_mac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</w:p>
    <w:p w:rsidR="0028465E" w:rsidRDefault="0028465E" w:rsidP="00544222">
      <w:pPr>
        <w:spacing w:after="0" w:line="240" w:lineRule="auto"/>
        <w:rPr>
          <w:rFonts w:ascii="Times New Roman" w:hAnsi="Times New Roman" w:cs="Times New Roman"/>
          <w:b/>
          <w:color w:val="0070C0"/>
          <w:sz w:val="5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53C7495" wp14:editId="5B5173E9">
            <wp:simplePos x="0" y="0"/>
            <wp:positionH relativeFrom="margin">
              <wp:posOffset>-722630</wp:posOffset>
            </wp:positionH>
            <wp:positionV relativeFrom="margin">
              <wp:posOffset>-635000</wp:posOffset>
            </wp:positionV>
            <wp:extent cx="7593330" cy="10739755"/>
            <wp:effectExtent l="0" t="0" r="762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9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D60" w:rsidRPr="00712D60" w:rsidRDefault="0028465E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1257300" y="609600"/>
            <wp:positionH relativeFrom="margin">
              <wp:align>center</wp:align>
            </wp:positionH>
            <wp:positionV relativeFrom="margin">
              <wp:align>center</wp:align>
            </wp:positionV>
            <wp:extent cx="7593658" cy="10740200"/>
            <wp:effectExtent l="0" t="0" r="762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250" cy="1072972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D60" w:rsidRPr="00712D60">
        <w:rPr>
          <w:rFonts w:ascii="Times New Roman" w:hAnsi="Times New Roman" w:cs="Times New Roman"/>
          <w:b/>
          <w:color w:val="0070C0"/>
          <w:sz w:val="52"/>
          <w:szCs w:val="32"/>
        </w:rPr>
        <w:t>ВОЗРАСТНЫЕ ОСОБЕННОСТИ</w:t>
      </w:r>
    </w:p>
    <w:p w:rsidR="00C56BCD" w:rsidRPr="00712D60" w:rsidRDefault="00712D60" w:rsidP="00712D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2"/>
          <w:szCs w:val="32"/>
        </w:rPr>
      </w:pPr>
      <w:r w:rsidRPr="00712D60">
        <w:rPr>
          <w:rFonts w:ascii="Times New Roman" w:hAnsi="Times New Roman" w:cs="Times New Roman"/>
          <w:b/>
          <w:color w:val="0070C0"/>
          <w:sz w:val="52"/>
          <w:szCs w:val="32"/>
        </w:rPr>
        <w:t>ДЕТЕЙ 4-5 ЛЕТ</w:t>
      </w:r>
    </w:p>
    <w:p w:rsidR="00544222" w:rsidRDefault="00544222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Возраст 4 – 5 лет – период относительного затишья. Ребенок вышел из кризиса и стал спокойнее,</w:t>
      </w:r>
      <w:r w:rsidR="00F10869">
        <w:rPr>
          <w:rFonts w:ascii="Times New Roman" w:hAnsi="Times New Roman" w:cs="Times New Roman"/>
          <w:sz w:val="32"/>
          <w:szCs w:val="32"/>
        </w:rPr>
        <w:t xml:space="preserve"> послушнее. Более сильной стано</w:t>
      </w:r>
      <w:r w:rsidRPr="00544222">
        <w:rPr>
          <w:rFonts w:ascii="Times New Roman" w:hAnsi="Times New Roman" w:cs="Times New Roman"/>
          <w:sz w:val="32"/>
          <w:szCs w:val="32"/>
        </w:rPr>
        <w:t>вится потребность в друзьях, резко возрастает интерес к окружающему миру.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В игровой деятельности детей среднег</w:t>
      </w:r>
      <w:r w:rsidR="00712D60">
        <w:rPr>
          <w:rFonts w:ascii="Times New Roman" w:hAnsi="Times New Roman" w:cs="Times New Roman"/>
          <w:sz w:val="32"/>
          <w:szCs w:val="32"/>
        </w:rPr>
        <w:t>о дошкольного возраста появляют</w:t>
      </w:r>
      <w:r w:rsidRPr="00712D60">
        <w:rPr>
          <w:rFonts w:ascii="Times New Roman" w:hAnsi="Times New Roman" w:cs="Times New Roman"/>
          <w:sz w:val="32"/>
          <w:szCs w:val="32"/>
        </w:rPr>
        <w:t>ся ролевые взаимодействия. Они указывают на то, что дошкольники начинают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отделять себя от принятой роли. В процессе</w:t>
      </w:r>
      <w:r w:rsidR="00712D60">
        <w:rPr>
          <w:rFonts w:ascii="Times New Roman" w:hAnsi="Times New Roman" w:cs="Times New Roman"/>
          <w:sz w:val="32"/>
          <w:szCs w:val="32"/>
        </w:rPr>
        <w:t xml:space="preserve"> игры роли могут меняться. Игро</w:t>
      </w:r>
      <w:r w:rsidRPr="00712D60">
        <w:rPr>
          <w:rFonts w:ascii="Times New Roman" w:hAnsi="Times New Roman" w:cs="Times New Roman"/>
          <w:sz w:val="32"/>
          <w:szCs w:val="32"/>
        </w:rPr>
        <w:t>вые действия начинают выполняться не ради них самих, а ради смысла игры.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Происходит разделение игровых и реальных взаимодействий детей.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Значительное развитие получает изо</w:t>
      </w:r>
      <w:r w:rsidR="00712D60">
        <w:rPr>
          <w:rFonts w:ascii="Times New Roman" w:hAnsi="Times New Roman" w:cs="Times New Roman"/>
          <w:sz w:val="32"/>
          <w:szCs w:val="32"/>
        </w:rPr>
        <w:t>бразительная деятельность. Рису</w:t>
      </w:r>
      <w:r w:rsidRPr="00712D60">
        <w:rPr>
          <w:rFonts w:ascii="Times New Roman" w:hAnsi="Times New Roman" w:cs="Times New Roman"/>
          <w:sz w:val="32"/>
          <w:szCs w:val="32"/>
        </w:rPr>
        <w:t>нок становится предметным и детализированным. Графическое</w:t>
      </w:r>
      <w:r w:rsidR="00712D60">
        <w:rPr>
          <w:rFonts w:ascii="Times New Roman" w:hAnsi="Times New Roman" w:cs="Times New Roman"/>
          <w:sz w:val="32"/>
          <w:szCs w:val="32"/>
        </w:rPr>
        <w:t xml:space="preserve"> изображение </w:t>
      </w:r>
      <w:r w:rsidRPr="00712D60">
        <w:rPr>
          <w:rFonts w:ascii="Times New Roman" w:hAnsi="Times New Roman" w:cs="Times New Roman"/>
          <w:sz w:val="32"/>
          <w:szCs w:val="32"/>
        </w:rPr>
        <w:t>человека характеризуется наличием туловища, глаз, рта, носа, волос, иногда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одежды и ее деталей. Совершенствует</w:t>
      </w:r>
      <w:r w:rsidR="00712D60">
        <w:rPr>
          <w:rFonts w:ascii="Times New Roman" w:hAnsi="Times New Roman" w:cs="Times New Roman"/>
          <w:sz w:val="32"/>
          <w:szCs w:val="32"/>
        </w:rPr>
        <w:t>ся техническая сторона изобрази</w:t>
      </w:r>
      <w:r w:rsidRPr="00712D60">
        <w:rPr>
          <w:rFonts w:ascii="Times New Roman" w:hAnsi="Times New Roman" w:cs="Times New Roman"/>
          <w:sz w:val="32"/>
          <w:szCs w:val="32"/>
        </w:rPr>
        <w:t>тельной деятельности. Дети могут рисова</w:t>
      </w:r>
      <w:r w:rsidR="00712D60">
        <w:rPr>
          <w:rFonts w:ascii="Times New Roman" w:hAnsi="Times New Roman" w:cs="Times New Roman"/>
          <w:sz w:val="32"/>
          <w:szCs w:val="32"/>
        </w:rPr>
        <w:t>ть основные геометрические фигу</w:t>
      </w:r>
      <w:r w:rsidRPr="00712D60">
        <w:rPr>
          <w:rFonts w:ascii="Times New Roman" w:hAnsi="Times New Roman" w:cs="Times New Roman"/>
          <w:sz w:val="32"/>
          <w:szCs w:val="32"/>
        </w:rPr>
        <w:t>ры, вырезать ножницами, наклеивать изображения на бумагу и т. д.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Усложняется конструирование. По</w:t>
      </w:r>
      <w:r w:rsidR="00712D60">
        <w:rPr>
          <w:rFonts w:ascii="Times New Roman" w:hAnsi="Times New Roman" w:cs="Times New Roman"/>
          <w:sz w:val="32"/>
          <w:szCs w:val="32"/>
        </w:rPr>
        <w:t>стройки могут включать 5–6 дета</w:t>
      </w:r>
      <w:r w:rsidRPr="00712D60">
        <w:rPr>
          <w:rFonts w:ascii="Times New Roman" w:hAnsi="Times New Roman" w:cs="Times New Roman"/>
          <w:sz w:val="32"/>
          <w:szCs w:val="32"/>
        </w:rPr>
        <w:t>лей. Формируются навыки конструирования по собственному замыслу,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а также планирование последовательности действий.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Двигательная сфера ребенка характеризует</w:t>
      </w:r>
      <w:r w:rsidR="00712D60">
        <w:rPr>
          <w:rFonts w:ascii="Times New Roman" w:hAnsi="Times New Roman" w:cs="Times New Roman"/>
          <w:sz w:val="32"/>
          <w:szCs w:val="32"/>
        </w:rPr>
        <w:t>ся позитивными изме</w:t>
      </w:r>
      <w:r w:rsidRPr="00712D60">
        <w:rPr>
          <w:rFonts w:ascii="Times New Roman" w:hAnsi="Times New Roman" w:cs="Times New Roman"/>
          <w:sz w:val="32"/>
          <w:szCs w:val="32"/>
        </w:rPr>
        <w:t>нениями мелкой и крупной моторик</w:t>
      </w:r>
      <w:r w:rsidR="00712D60">
        <w:rPr>
          <w:rFonts w:ascii="Times New Roman" w:hAnsi="Times New Roman" w:cs="Times New Roman"/>
          <w:sz w:val="32"/>
          <w:szCs w:val="32"/>
        </w:rPr>
        <w:t>и. Развиваются ловкость, коорди</w:t>
      </w:r>
      <w:r w:rsidRPr="00712D60">
        <w:rPr>
          <w:rFonts w:ascii="Times New Roman" w:hAnsi="Times New Roman" w:cs="Times New Roman"/>
          <w:sz w:val="32"/>
          <w:szCs w:val="32"/>
        </w:rPr>
        <w:t>нация движений. Усложняются игры с мячом.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К концу среднего дошкольного возраста восприятие детей становится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более развитым. Они оказываются сп</w:t>
      </w:r>
      <w:r w:rsidR="00712D60">
        <w:rPr>
          <w:rFonts w:ascii="Times New Roman" w:hAnsi="Times New Roman" w:cs="Times New Roman"/>
          <w:sz w:val="32"/>
          <w:szCs w:val="32"/>
        </w:rPr>
        <w:t>особными назвать форму, на кото</w:t>
      </w:r>
      <w:r w:rsidRPr="00712D60">
        <w:rPr>
          <w:rFonts w:ascii="Times New Roman" w:hAnsi="Times New Roman" w:cs="Times New Roman"/>
          <w:sz w:val="32"/>
          <w:szCs w:val="32"/>
        </w:rPr>
        <w:t>рую похож тот или иной предмет. Могут вычленять в сложных объектах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простые формы и из простых форм во</w:t>
      </w:r>
      <w:r w:rsidR="00712D60">
        <w:rPr>
          <w:rFonts w:ascii="Times New Roman" w:hAnsi="Times New Roman" w:cs="Times New Roman"/>
          <w:sz w:val="32"/>
          <w:szCs w:val="32"/>
        </w:rPr>
        <w:t xml:space="preserve">ссоздавать сложные объекты. Дети </w:t>
      </w:r>
      <w:r w:rsidRPr="00712D60">
        <w:rPr>
          <w:rFonts w:ascii="Times New Roman" w:hAnsi="Times New Roman" w:cs="Times New Roman"/>
          <w:sz w:val="32"/>
          <w:szCs w:val="32"/>
        </w:rPr>
        <w:t>способны упорядочить группы предме</w:t>
      </w:r>
      <w:r w:rsidR="00712D60">
        <w:rPr>
          <w:rFonts w:ascii="Times New Roman" w:hAnsi="Times New Roman" w:cs="Times New Roman"/>
          <w:sz w:val="32"/>
          <w:szCs w:val="32"/>
        </w:rPr>
        <w:t>тов по сенсорному признаку — ве</w:t>
      </w:r>
      <w:r w:rsidRPr="00712D60">
        <w:rPr>
          <w:rFonts w:ascii="Times New Roman" w:hAnsi="Times New Roman" w:cs="Times New Roman"/>
          <w:sz w:val="32"/>
          <w:szCs w:val="32"/>
        </w:rPr>
        <w:t>личине, цвету; выделить такие параметры, как высота, длина и ширина.</w:t>
      </w:r>
      <w:r w:rsidR="00F10869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Совершенствуется ориентация в пространстве.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Возрастает объем памяти. Дети за</w:t>
      </w:r>
      <w:r w:rsidR="00712D60">
        <w:rPr>
          <w:rFonts w:ascii="Times New Roman" w:hAnsi="Times New Roman" w:cs="Times New Roman"/>
          <w:sz w:val="32"/>
          <w:szCs w:val="32"/>
        </w:rPr>
        <w:t>поминают до 7–8 названий предме</w:t>
      </w:r>
      <w:r w:rsidRPr="00712D60">
        <w:rPr>
          <w:rFonts w:ascii="Times New Roman" w:hAnsi="Times New Roman" w:cs="Times New Roman"/>
          <w:sz w:val="32"/>
          <w:szCs w:val="32"/>
        </w:rPr>
        <w:t>тов. Начинает складываться произво</w:t>
      </w:r>
      <w:r w:rsidR="00712D60">
        <w:rPr>
          <w:rFonts w:ascii="Times New Roman" w:hAnsi="Times New Roman" w:cs="Times New Roman"/>
          <w:sz w:val="32"/>
          <w:szCs w:val="32"/>
        </w:rPr>
        <w:t xml:space="preserve">льное запоминание: дети способны </w:t>
      </w:r>
      <w:r w:rsidRPr="00712D60">
        <w:rPr>
          <w:rFonts w:ascii="Times New Roman" w:hAnsi="Times New Roman" w:cs="Times New Roman"/>
          <w:sz w:val="32"/>
          <w:szCs w:val="32"/>
        </w:rPr>
        <w:t>принять задачу на запоминание, помн</w:t>
      </w:r>
      <w:r w:rsidR="00712D60">
        <w:rPr>
          <w:rFonts w:ascii="Times New Roman" w:hAnsi="Times New Roman" w:cs="Times New Roman"/>
          <w:sz w:val="32"/>
          <w:szCs w:val="32"/>
        </w:rPr>
        <w:t>ят поручения взрослых</w:t>
      </w:r>
      <w:r w:rsidRPr="00712D60">
        <w:rPr>
          <w:rFonts w:ascii="Times New Roman" w:hAnsi="Times New Roman" w:cs="Times New Roman"/>
          <w:sz w:val="32"/>
          <w:szCs w:val="32"/>
        </w:rPr>
        <w:t xml:space="preserve"> и т. д.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Начинает развиваться образное</w:t>
      </w:r>
      <w:r w:rsidR="00712D60">
        <w:rPr>
          <w:rFonts w:ascii="Times New Roman" w:hAnsi="Times New Roman" w:cs="Times New Roman"/>
          <w:sz w:val="32"/>
          <w:szCs w:val="32"/>
        </w:rPr>
        <w:t xml:space="preserve"> мышление</w:t>
      </w:r>
      <w:r w:rsidR="00F10869">
        <w:rPr>
          <w:rFonts w:ascii="Times New Roman" w:hAnsi="Times New Roman" w:cs="Times New Roman"/>
          <w:sz w:val="32"/>
          <w:szCs w:val="32"/>
        </w:rPr>
        <w:t xml:space="preserve">, способность </w:t>
      </w:r>
      <w:r w:rsidR="00712D60">
        <w:rPr>
          <w:rFonts w:ascii="Times New Roman" w:hAnsi="Times New Roman" w:cs="Times New Roman"/>
          <w:sz w:val="32"/>
          <w:szCs w:val="32"/>
        </w:rPr>
        <w:t>исполь</w:t>
      </w:r>
      <w:r w:rsidRPr="00712D60">
        <w:rPr>
          <w:rFonts w:ascii="Times New Roman" w:hAnsi="Times New Roman" w:cs="Times New Roman"/>
          <w:sz w:val="32"/>
          <w:szCs w:val="32"/>
        </w:rPr>
        <w:t>зовать простые схематизированные</w:t>
      </w:r>
      <w:r w:rsidR="00712D60">
        <w:rPr>
          <w:rFonts w:ascii="Times New Roman" w:hAnsi="Times New Roman" w:cs="Times New Roman"/>
          <w:sz w:val="32"/>
          <w:szCs w:val="32"/>
        </w:rPr>
        <w:t xml:space="preserve"> изображения для решения </w:t>
      </w:r>
      <w:r w:rsidR="00712D60">
        <w:rPr>
          <w:rFonts w:ascii="Times New Roman" w:hAnsi="Times New Roman" w:cs="Times New Roman"/>
          <w:sz w:val="32"/>
          <w:szCs w:val="32"/>
        </w:rPr>
        <w:lastRenderedPageBreak/>
        <w:t>неслож</w:t>
      </w:r>
      <w:r w:rsidRPr="00712D60">
        <w:rPr>
          <w:rFonts w:ascii="Times New Roman" w:hAnsi="Times New Roman" w:cs="Times New Roman"/>
          <w:sz w:val="32"/>
          <w:szCs w:val="32"/>
        </w:rPr>
        <w:t>ных задач. Дошкольники могут строить по схеме, решать лабиринтные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 xml:space="preserve">задачи. Развивается предвосхищение. </w:t>
      </w:r>
      <w:r w:rsidR="00712D60">
        <w:rPr>
          <w:rFonts w:ascii="Times New Roman" w:hAnsi="Times New Roman" w:cs="Times New Roman"/>
          <w:sz w:val="32"/>
          <w:szCs w:val="32"/>
        </w:rPr>
        <w:t>На основе пространственного рас</w:t>
      </w:r>
      <w:r w:rsidRPr="00712D60">
        <w:rPr>
          <w:rFonts w:ascii="Times New Roman" w:hAnsi="Times New Roman" w:cs="Times New Roman"/>
          <w:sz w:val="32"/>
          <w:szCs w:val="32"/>
        </w:rPr>
        <w:t>положения объектов дети могут сказать, что произойдет в результате их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взаимодействия. Однако при этом им трудно встать на позицию другого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 xml:space="preserve">наблюдателя и во внутреннем плане </w:t>
      </w:r>
      <w:r w:rsidR="00712D60">
        <w:rPr>
          <w:rFonts w:ascii="Times New Roman" w:hAnsi="Times New Roman" w:cs="Times New Roman"/>
          <w:sz w:val="32"/>
          <w:szCs w:val="32"/>
        </w:rPr>
        <w:t>совершить мысленное преобразова</w:t>
      </w:r>
      <w:r w:rsidRPr="00712D60">
        <w:rPr>
          <w:rFonts w:ascii="Times New Roman" w:hAnsi="Times New Roman" w:cs="Times New Roman"/>
          <w:sz w:val="32"/>
          <w:szCs w:val="32"/>
        </w:rPr>
        <w:t>ние образа.</w:t>
      </w:r>
    </w:p>
    <w:p w:rsidR="00C56BCD" w:rsidRPr="00712D60" w:rsidRDefault="0028465E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44BEC05" wp14:editId="1FAA7DF8">
            <wp:simplePos x="0" y="0"/>
            <wp:positionH relativeFrom="margin">
              <wp:posOffset>-665480</wp:posOffset>
            </wp:positionH>
            <wp:positionV relativeFrom="margin">
              <wp:posOffset>-600075</wp:posOffset>
            </wp:positionV>
            <wp:extent cx="7593330" cy="10739755"/>
            <wp:effectExtent l="0" t="0" r="762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9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BCD" w:rsidRPr="00712D60">
        <w:rPr>
          <w:rFonts w:ascii="Times New Roman" w:hAnsi="Times New Roman" w:cs="Times New Roman"/>
          <w:sz w:val="32"/>
          <w:szCs w:val="32"/>
        </w:rPr>
        <w:t>Продолжает развиваться воображ</w:t>
      </w:r>
      <w:r w:rsidR="00712D60">
        <w:rPr>
          <w:rFonts w:ascii="Times New Roman" w:hAnsi="Times New Roman" w:cs="Times New Roman"/>
          <w:sz w:val="32"/>
          <w:szCs w:val="32"/>
        </w:rPr>
        <w:t>ение. Формируются такие его осо</w:t>
      </w:r>
      <w:r w:rsidR="00C56BCD" w:rsidRPr="00712D60">
        <w:rPr>
          <w:rFonts w:ascii="Times New Roman" w:hAnsi="Times New Roman" w:cs="Times New Roman"/>
          <w:sz w:val="32"/>
          <w:szCs w:val="32"/>
        </w:rPr>
        <w:t>бенности, как оригинальность и прои</w:t>
      </w:r>
      <w:r w:rsidR="00712D60">
        <w:rPr>
          <w:rFonts w:ascii="Times New Roman" w:hAnsi="Times New Roman" w:cs="Times New Roman"/>
          <w:sz w:val="32"/>
          <w:szCs w:val="32"/>
        </w:rPr>
        <w:t>звольность. Дети могут самостоя</w:t>
      </w:r>
      <w:r w:rsidR="00C56BCD" w:rsidRPr="00712D60">
        <w:rPr>
          <w:rFonts w:ascii="Times New Roman" w:hAnsi="Times New Roman" w:cs="Times New Roman"/>
          <w:sz w:val="32"/>
          <w:szCs w:val="32"/>
        </w:rPr>
        <w:t>тельно придумать небольшую сказку на заданную тему.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Увеличивается устойчивость внимания. Ребенку ока</w:t>
      </w:r>
      <w:r w:rsidR="00712D60">
        <w:rPr>
          <w:rFonts w:ascii="Times New Roman" w:hAnsi="Times New Roman" w:cs="Times New Roman"/>
          <w:sz w:val="32"/>
          <w:szCs w:val="32"/>
        </w:rPr>
        <w:t>зывается доступ</w:t>
      </w:r>
      <w:r w:rsidRPr="00712D60">
        <w:rPr>
          <w:rFonts w:ascii="Times New Roman" w:hAnsi="Times New Roman" w:cs="Times New Roman"/>
          <w:sz w:val="32"/>
          <w:szCs w:val="32"/>
        </w:rPr>
        <w:t>ной сосредоточенная деятельность в течение 15–20 минут. Он способен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удерживать в памяти при выполнении каких-либо действий несложное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условие.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В среднем дошкольном возрасте улучшается произношение звуков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и дикция. Речь становится предметом активности детей. Они удачно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имитируют голоса животных, интонационно выделяют речь тех или иных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персонажей. Интерес вызывают ритмическая структура речи, рифмы.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Развивается грамматическая сто</w:t>
      </w:r>
      <w:r w:rsidR="00712D60">
        <w:rPr>
          <w:rFonts w:ascii="Times New Roman" w:hAnsi="Times New Roman" w:cs="Times New Roman"/>
          <w:sz w:val="32"/>
          <w:szCs w:val="32"/>
        </w:rPr>
        <w:t>рона речи. Дошкольники занимают</w:t>
      </w:r>
      <w:r w:rsidRPr="00712D60">
        <w:rPr>
          <w:rFonts w:ascii="Times New Roman" w:hAnsi="Times New Roman" w:cs="Times New Roman"/>
          <w:sz w:val="32"/>
          <w:szCs w:val="32"/>
        </w:rPr>
        <w:t>ся словотворчеством на основе грамматических правил. Речь детей при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взаимодействии друг с другом носит с</w:t>
      </w:r>
      <w:r w:rsidR="00712D60">
        <w:rPr>
          <w:rFonts w:ascii="Times New Roman" w:hAnsi="Times New Roman" w:cs="Times New Roman"/>
          <w:sz w:val="32"/>
          <w:szCs w:val="32"/>
        </w:rPr>
        <w:t>итуативный характер, а при обще</w:t>
      </w:r>
      <w:r w:rsidRPr="00712D60">
        <w:rPr>
          <w:rFonts w:ascii="Times New Roman" w:hAnsi="Times New Roman" w:cs="Times New Roman"/>
          <w:sz w:val="32"/>
          <w:szCs w:val="32"/>
        </w:rPr>
        <w:t xml:space="preserve">нии с взрослым становится </w:t>
      </w:r>
      <w:proofErr w:type="spellStart"/>
      <w:r w:rsidRPr="00712D60">
        <w:rPr>
          <w:rFonts w:ascii="Times New Roman" w:hAnsi="Times New Roman" w:cs="Times New Roman"/>
          <w:sz w:val="32"/>
          <w:szCs w:val="32"/>
        </w:rPr>
        <w:t>внеситуативной</w:t>
      </w:r>
      <w:proofErr w:type="spellEnd"/>
      <w:r w:rsidRPr="00712D60">
        <w:rPr>
          <w:rFonts w:ascii="Times New Roman" w:hAnsi="Times New Roman" w:cs="Times New Roman"/>
          <w:sz w:val="32"/>
          <w:szCs w:val="32"/>
        </w:rPr>
        <w:t>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Изменяется содержание обще</w:t>
      </w:r>
      <w:r w:rsidR="00712D60">
        <w:rPr>
          <w:rFonts w:ascii="Times New Roman" w:hAnsi="Times New Roman" w:cs="Times New Roman"/>
          <w:sz w:val="32"/>
          <w:szCs w:val="32"/>
        </w:rPr>
        <w:t>ния ребенка и взрослого. Оно вы</w:t>
      </w:r>
      <w:r w:rsidRPr="00712D60">
        <w:rPr>
          <w:rFonts w:ascii="Times New Roman" w:hAnsi="Times New Roman" w:cs="Times New Roman"/>
          <w:sz w:val="32"/>
          <w:szCs w:val="32"/>
        </w:rPr>
        <w:t>ходит за пределы конкретной ситуации, в которой оказывается ребенок.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Ведущим становится познавательны</w:t>
      </w:r>
      <w:r w:rsidR="00712D60">
        <w:rPr>
          <w:rFonts w:ascii="Times New Roman" w:hAnsi="Times New Roman" w:cs="Times New Roman"/>
          <w:sz w:val="32"/>
          <w:szCs w:val="32"/>
        </w:rPr>
        <w:t>й мотив. Информация, которую ре</w:t>
      </w:r>
      <w:r w:rsidRPr="00712D60">
        <w:rPr>
          <w:rFonts w:ascii="Times New Roman" w:hAnsi="Times New Roman" w:cs="Times New Roman"/>
          <w:sz w:val="32"/>
          <w:szCs w:val="32"/>
        </w:rPr>
        <w:t>бенок получает в процессе общения, может быть сложной и трудной для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понимания, но она вызывает у него интерес.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У детей формируется потребность в уважении со стороны взрослого,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для них оказывается чрезвычайно важной его похвала. Это приводит к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их повышенной обидчивости на замечания. Повышенная обидчивость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представляет собой возрастной феномен.</w:t>
      </w:r>
    </w:p>
    <w:p w:rsidR="00C56BCD" w:rsidRPr="00712D60" w:rsidRDefault="00C56BCD" w:rsidP="00712D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2D60">
        <w:rPr>
          <w:rFonts w:ascii="Times New Roman" w:hAnsi="Times New Roman" w:cs="Times New Roman"/>
          <w:sz w:val="32"/>
          <w:szCs w:val="32"/>
        </w:rPr>
        <w:t>Взаимоотношения со сверстниками характеризуются избирательностью,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>которая выражается в предпочтении одних</w:t>
      </w:r>
      <w:r w:rsidR="00712D60">
        <w:rPr>
          <w:rFonts w:ascii="Times New Roman" w:hAnsi="Times New Roman" w:cs="Times New Roman"/>
          <w:sz w:val="32"/>
          <w:szCs w:val="32"/>
        </w:rPr>
        <w:t xml:space="preserve"> детей другим. Появляются посто</w:t>
      </w:r>
      <w:r w:rsidRPr="00712D60">
        <w:rPr>
          <w:rFonts w:ascii="Times New Roman" w:hAnsi="Times New Roman" w:cs="Times New Roman"/>
          <w:sz w:val="32"/>
          <w:szCs w:val="32"/>
        </w:rPr>
        <w:t>янные партнеры по играм. В группах нач</w:t>
      </w:r>
      <w:r w:rsidR="00712D60">
        <w:rPr>
          <w:rFonts w:ascii="Times New Roman" w:hAnsi="Times New Roman" w:cs="Times New Roman"/>
          <w:sz w:val="32"/>
          <w:szCs w:val="32"/>
        </w:rPr>
        <w:t>инают выделяться лидеры. Появля</w:t>
      </w:r>
      <w:r w:rsidRPr="00712D60">
        <w:rPr>
          <w:rFonts w:ascii="Times New Roman" w:hAnsi="Times New Roman" w:cs="Times New Roman"/>
          <w:sz w:val="32"/>
          <w:szCs w:val="32"/>
        </w:rPr>
        <w:t>ются конкурентность, соревновательность. Последняя важна для сравнения</w:t>
      </w:r>
      <w:r w:rsidR="00712D60">
        <w:rPr>
          <w:rFonts w:ascii="Times New Roman" w:hAnsi="Times New Roman" w:cs="Times New Roman"/>
          <w:sz w:val="32"/>
          <w:szCs w:val="32"/>
        </w:rPr>
        <w:t xml:space="preserve"> </w:t>
      </w:r>
      <w:r w:rsidRPr="00712D60">
        <w:rPr>
          <w:rFonts w:ascii="Times New Roman" w:hAnsi="Times New Roman" w:cs="Times New Roman"/>
          <w:sz w:val="32"/>
          <w:szCs w:val="32"/>
        </w:rPr>
        <w:t xml:space="preserve">себя </w:t>
      </w:r>
      <w:proofErr w:type="gramStart"/>
      <w:r w:rsidRPr="00712D60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712D6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12D60">
        <w:rPr>
          <w:rFonts w:ascii="Times New Roman" w:hAnsi="Times New Roman" w:cs="Times New Roman"/>
          <w:sz w:val="32"/>
          <w:szCs w:val="32"/>
        </w:rPr>
        <w:t>другим</w:t>
      </w:r>
      <w:proofErr w:type="gramEnd"/>
      <w:r w:rsidRPr="00712D60">
        <w:rPr>
          <w:rFonts w:ascii="Times New Roman" w:hAnsi="Times New Roman" w:cs="Times New Roman"/>
          <w:sz w:val="32"/>
          <w:szCs w:val="32"/>
        </w:rPr>
        <w:t>, что ведет к развитию образа Я ребенка, его детализации.</w:t>
      </w:r>
    </w:p>
    <w:p w:rsid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008FC" w:rsidRDefault="008008FC" w:rsidP="008008FC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44"/>
          <w:szCs w:val="32"/>
        </w:rPr>
      </w:pPr>
      <w:r w:rsidRPr="008008FC">
        <w:rPr>
          <w:rFonts w:ascii="Times New Roman" w:hAnsi="Times New Roman" w:cs="Times New Roman"/>
          <w:b/>
          <w:noProof/>
          <w:color w:val="0070C0"/>
          <w:sz w:val="96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6D0CA4B" wp14:editId="12ED51D3">
            <wp:simplePos x="0" y="0"/>
            <wp:positionH relativeFrom="margin">
              <wp:posOffset>-713105</wp:posOffset>
            </wp:positionH>
            <wp:positionV relativeFrom="margin">
              <wp:posOffset>-600075</wp:posOffset>
            </wp:positionV>
            <wp:extent cx="7593330" cy="10739755"/>
            <wp:effectExtent l="0" t="0" r="762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9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8FC">
        <w:rPr>
          <w:rFonts w:ascii="Times New Roman" w:hAnsi="Times New Roman" w:cs="Times New Roman"/>
          <w:color w:val="0070C0"/>
          <w:sz w:val="44"/>
          <w:szCs w:val="32"/>
        </w:rPr>
        <w:t>В этом возрасте у Вашего ребенка</w:t>
      </w:r>
    </w:p>
    <w:p w:rsidR="008008FC" w:rsidRPr="00544222" w:rsidRDefault="008008FC" w:rsidP="008008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8008FC">
        <w:rPr>
          <w:rFonts w:ascii="Times New Roman" w:hAnsi="Times New Roman" w:cs="Times New Roman"/>
          <w:color w:val="0070C0"/>
          <w:sz w:val="44"/>
          <w:szCs w:val="32"/>
        </w:rPr>
        <w:t>активно проявляются</w:t>
      </w:r>
      <w:r w:rsidRPr="00544222">
        <w:rPr>
          <w:rFonts w:ascii="Times New Roman" w:hAnsi="Times New Roman" w:cs="Times New Roman"/>
          <w:sz w:val="32"/>
          <w:szCs w:val="32"/>
        </w:rPr>
        <w:t>: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>Стремление к самостоятельности. Ребенку важно многое делать самому, он уже меньше нуждается в опеке взрослых. Обратная сторона само</w:t>
      </w:r>
      <w:r w:rsidRPr="008008FC">
        <w:rPr>
          <w:rFonts w:ascii="Times New Roman" w:hAnsi="Times New Roman" w:cs="Times New Roman"/>
          <w:sz w:val="32"/>
          <w:szCs w:val="32"/>
        </w:rPr>
        <w:t>стоятельности – заявление о сво</w:t>
      </w:r>
      <w:r w:rsidRPr="008008FC">
        <w:rPr>
          <w:rFonts w:ascii="Times New Roman" w:hAnsi="Times New Roman" w:cs="Times New Roman"/>
          <w:sz w:val="32"/>
          <w:szCs w:val="32"/>
        </w:rPr>
        <w:t>их правах, потребностях, попытки установить свои правила в своем близком окружении.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>Этические представления. Ребенок начинает понимать чувства других людей и сопереживать. Начинают формироваться основные этические понятия, которые ребенок воспринимает не через то, что ему говорят взрослые, а исходя из того, как они поступают.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>Твор</w:t>
      </w:r>
      <w:r w:rsidRPr="008008FC">
        <w:rPr>
          <w:rFonts w:ascii="Times New Roman" w:hAnsi="Times New Roman" w:cs="Times New Roman"/>
          <w:sz w:val="32"/>
          <w:szCs w:val="32"/>
        </w:rPr>
        <w:t>ческие способности. Развитие во</w:t>
      </w:r>
      <w:r w:rsidRPr="008008FC">
        <w:rPr>
          <w:rFonts w:ascii="Times New Roman" w:hAnsi="Times New Roman" w:cs="Times New Roman"/>
          <w:sz w:val="32"/>
          <w:szCs w:val="32"/>
        </w:rPr>
        <w:t>ображения в</w:t>
      </w:r>
      <w:r w:rsidRPr="008008FC">
        <w:rPr>
          <w:rFonts w:ascii="Times New Roman" w:hAnsi="Times New Roman" w:cs="Times New Roman"/>
          <w:sz w:val="32"/>
          <w:szCs w:val="32"/>
        </w:rPr>
        <w:t>ходит в очень активную фазу. Ре</w:t>
      </w:r>
      <w:r w:rsidRPr="008008FC">
        <w:rPr>
          <w:rFonts w:ascii="Times New Roman" w:hAnsi="Times New Roman" w:cs="Times New Roman"/>
          <w:sz w:val="32"/>
          <w:szCs w:val="32"/>
        </w:rPr>
        <w:t>бенок живет</w:t>
      </w:r>
      <w:r w:rsidRPr="008008FC">
        <w:rPr>
          <w:rFonts w:ascii="Times New Roman" w:hAnsi="Times New Roman" w:cs="Times New Roman"/>
          <w:sz w:val="32"/>
          <w:szCs w:val="32"/>
        </w:rPr>
        <w:t xml:space="preserve"> в мире сказок, фантазий, мечта</w:t>
      </w:r>
      <w:r w:rsidRPr="008008FC">
        <w:rPr>
          <w:rFonts w:ascii="Times New Roman" w:hAnsi="Times New Roman" w:cs="Times New Roman"/>
          <w:sz w:val="32"/>
          <w:szCs w:val="32"/>
        </w:rPr>
        <w:t xml:space="preserve">ний, где он </w:t>
      </w:r>
      <w:r w:rsidRPr="008008FC">
        <w:rPr>
          <w:rFonts w:ascii="Times New Roman" w:hAnsi="Times New Roman" w:cs="Times New Roman"/>
          <w:sz w:val="32"/>
          <w:szCs w:val="32"/>
        </w:rPr>
        <w:t>получает возможность стать глав</w:t>
      </w:r>
      <w:r w:rsidRPr="008008FC">
        <w:rPr>
          <w:rFonts w:ascii="Times New Roman" w:hAnsi="Times New Roman" w:cs="Times New Roman"/>
          <w:sz w:val="32"/>
          <w:szCs w:val="32"/>
        </w:rPr>
        <w:t>ным герое</w:t>
      </w:r>
      <w:r w:rsidRPr="008008FC">
        <w:rPr>
          <w:rFonts w:ascii="Times New Roman" w:hAnsi="Times New Roman" w:cs="Times New Roman"/>
          <w:sz w:val="32"/>
          <w:szCs w:val="32"/>
        </w:rPr>
        <w:t>м, добиться недостающего призна</w:t>
      </w:r>
      <w:r w:rsidRPr="008008FC">
        <w:rPr>
          <w:rFonts w:ascii="Times New Roman" w:hAnsi="Times New Roman" w:cs="Times New Roman"/>
          <w:sz w:val="32"/>
          <w:szCs w:val="32"/>
        </w:rPr>
        <w:t>ния и т.п.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>Страхи как следствие</w:t>
      </w:r>
      <w:r w:rsidRPr="008008FC">
        <w:rPr>
          <w:rFonts w:ascii="Times New Roman" w:hAnsi="Times New Roman" w:cs="Times New Roman"/>
          <w:sz w:val="32"/>
          <w:szCs w:val="32"/>
        </w:rPr>
        <w:t xml:space="preserve"> развитого во</w:t>
      </w:r>
      <w:r w:rsidRPr="008008FC">
        <w:rPr>
          <w:rFonts w:ascii="Times New Roman" w:hAnsi="Times New Roman" w:cs="Times New Roman"/>
          <w:sz w:val="32"/>
          <w:szCs w:val="32"/>
        </w:rPr>
        <w:t>ображения.</w:t>
      </w:r>
      <w:r w:rsidRPr="008008FC">
        <w:rPr>
          <w:rFonts w:ascii="Times New Roman" w:hAnsi="Times New Roman" w:cs="Times New Roman"/>
          <w:sz w:val="32"/>
          <w:szCs w:val="32"/>
        </w:rPr>
        <w:t xml:space="preserve"> Ребенок чувствует себя недоста</w:t>
      </w:r>
      <w:r w:rsidRPr="008008FC">
        <w:rPr>
          <w:rFonts w:ascii="Times New Roman" w:hAnsi="Times New Roman" w:cs="Times New Roman"/>
          <w:sz w:val="32"/>
          <w:szCs w:val="32"/>
        </w:rPr>
        <w:t>точно защищенным перед большим миром. Он задействует свое магическое мышление, чтобы обрест</w:t>
      </w:r>
      <w:r w:rsidRPr="008008FC">
        <w:rPr>
          <w:rFonts w:ascii="Times New Roman" w:hAnsi="Times New Roman" w:cs="Times New Roman"/>
          <w:sz w:val="32"/>
          <w:szCs w:val="32"/>
        </w:rPr>
        <w:t>и ощущение безопасности. Но без</w:t>
      </w:r>
      <w:r w:rsidRPr="008008FC">
        <w:rPr>
          <w:rFonts w:ascii="Times New Roman" w:hAnsi="Times New Roman" w:cs="Times New Roman"/>
          <w:sz w:val="32"/>
          <w:szCs w:val="32"/>
        </w:rPr>
        <w:t>удержность фантазий может порождать самые разнообразные страхи.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>Интерес к р</w:t>
      </w:r>
      <w:r w:rsidRPr="008008FC">
        <w:rPr>
          <w:rFonts w:ascii="Times New Roman" w:hAnsi="Times New Roman" w:cs="Times New Roman"/>
          <w:sz w:val="32"/>
          <w:szCs w:val="32"/>
        </w:rPr>
        <w:t>овесникам. От внутри</w:t>
      </w:r>
      <w:r w:rsidRPr="008008FC">
        <w:rPr>
          <w:rFonts w:ascii="Times New Roman" w:hAnsi="Times New Roman" w:cs="Times New Roman"/>
          <w:sz w:val="32"/>
          <w:szCs w:val="32"/>
        </w:rPr>
        <w:t>семейных отношений ребенок переходит к более широким отношениям со сверстниками. Совместные игры становятся сложнее с сюжетно – ролевым нап</w:t>
      </w:r>
      <w:r w:rsidRPr="008008FC">
        <w:rPr>
          <w:rFonts w:ascii="Times New Roman" w:hAnsi="Times New Roman" w:cs="Times New Roman"/>
          <w:sz w:val="32"/>
          <w:szCs w:val="32"/>
        </w:rPr>
        <w:t>олнением (игры в магазин, в вой</w:t>
      </w:r>
      <w:r w:rsidRPr="008008FC">
        <w:rPr>
          <w:rFonts w:ascii="Times New Roman" w:hAnsi="Times New Roman" w:cs="Times New Roman"/>
          <w:sz w:val="32"/>
          <w:szCs w:val="32"/>
        </w:rPr>
        <w:t>ну, разыгрывание сказок и т.д.). Дети дружат, ссорятся, мирятс</w:t>
      </w:r>
      <w:r w:rsidRPr="008008FC">
        <w:rPr>
          <w:rFonts w:ascii="Times New Roman" w:hAnsi="Times New Roman" w:cs="Times New Roman"/>
          <w:sz w:val="32"/>
          <w:szCs w:val="32"/>
        </w:rPr>
        <w:t>я, помогают друг другу, оби</w:t>
      </w:r>
      <w:r w:rsidRPr="008008FC">
        <w:rPr>
          <w:rFonts w:ascii="Times New Roman" w:hAnsi="Times New Roman" w:cs="Times New Roman"/>
          <w:sz w:val="32"/>
          <w:szCs w:val="32"/>
        </w:rPr>
        <w:t>жаются, ревнуют. Все более выраженной становится потребность в признании  и уважении со стороны ровесников.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>А</w:t>
      </w:r>
      <w:r w:rsidRPr="008008FC">
        <w:rPr>
          <w:rFonts w:ascii="Times New Roman" w:hAnsi="Times New Roman" w:cs="Times New Roman"/>
          <w:sz w:val="32"/>
          <w:szCs w:val="32"/>
        </w:rPr>
        <w:t>ктивная любознательность застав</w:t>
      </w:r>
      <w:r w:rsidRPr="008008FC">
        <w:rPr>
          <w:rFonts w:ascii="Times New Roman" w:hAnsi="Times New Roman" w:cs="Times New Roman"/>
          <w:sz w:val="32"/>
          <w:szCs w:val="32"/>
        </w:rPr>
        <w:t>ляет детей задавать вопросы обо всем, что они видят. Они готовы все время говорить и обсуждать ра</w:t>
      </w:r>
      <w:r w:rsidRPr="008008FC">
        <w:rPr>
          <w:rFonts w:ascii="Times New Roman" w:hAnsi="Times New Roman" w:cs="Times New Roman"/>
          <w:sz w:val="32"/>
          <w:szCs w:val="32"/>
        </w:rPr>
        <w:t>зличные вопросы. Их познаватель</w:t>
      </w:r>
      <w:r w:rsidRPr="008008FC">
        <w:rPr>
          <w:rFonts w:ascii="Times New Roman" w:hAnsi="Times New Roman" w:cs="Times New Roman"/>
          <w:sz w:val="32"/>
          <w:szCs w:val="32"/>
        </w:rPr>
        <w:t>ный интерес</w:t>
      </w:r>
      <w:r w:rsidRPr="008008FC">
        <w:rPr>
          <w:rFonts w:ascii="Times New Roman" w:hAnsi="Times New Roman" w:cs="Times New Roman"/>
          <w:sz w:val="32"/>
          <w:szCs w:val="32"/>
        </w:rPr>
        <w:t xml:space="preserve"> лучше всего утоляется в увлека</w:t>
      </w:r>
      <w:r w:rsidRPr="008008FC">
        <w:rPr>
          <w:rFonts w:ascii="Times New Roman" w:hAnsi="Times New Roman" w:cs="Times New Roman"/>
          <w:sz w:val="32"/>
          <w:szCs w:val="32"/>
        </w:rPr>
        <w:t>тельном разговоре или занимательной игре.</w:t>
      </w:r>
    </w:p>
    <w:p w:rsidR="008008FC" w:rsidRP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08FC">
        <w:rPr>
          <w:rFonts w:ascii="Times New Roman" w:hAnsi="Times New Roman" w:cs="Times New Roman"/>
          <w:sz w:val="32"/>
          <w:szCs w:val="32"/>
        </w:rPr>
        <w:t xml:space="preserve">Эмоциональное предпочтение родителя другого пола, максимально выраженное </w:t>
      </w:r>
      <w:r w:rsidRPr="008008FC">
        <w:rPr>
          <w:rFonts w:ascii="Times New Roman" w:hAnsi="Times New Roman" w:cs="Times New Roman"/>
          <w:sz w:val="32"/>
          <w:szCs w:val="32"/>
        </w:rPr>
        <w:t>в 4 года. Девочки нежно любят отцов, особенно если походят на них внешне, а мальчики испытываю</w:t>
      </w:r>
      <w:r w:rsidRPr="008008FC">
        <w:rPr>
          <w:rFonts w:ascii="Times New Roman" w:hAnsi="Times New Roman" w:cs="Times New Roman"/>
          <w:sz w:val="32"/>
          <w:szCs w:val="32"/>
        </w:rPr>
        <w:t>т эмоциональное влечение к мате</w:t>
      </w:r>
      <w:r w:rsidRPr="008008FC">
        <w:rPr>
          <w:rFonts w:ascii="Times New Roman" w:hAnsi="Times New Roman" w:cs="Times New Roman"/>
          <w:sz w:val="32"/>
          <w:szCs w:val="32"/>
        </w:rPr>
        <w:t>ри. Под</w:t>
      </w:r>
      <w:r w:rsidRPr="008008FC">
        <w:rPr>
          <w:rFonts w:ascii="Times New Roman" w:hAnsi="Times New Roman" w:cs="Times New Roman"/>
          <w:sz w:val="32"/>
          <w:szCs w:val="32"/>
        </w:rPr>
        <w:t>обный эмоциональный опыт отноше</w:t>
      </w:r>
      <w:r w:rsidRPr="008008FC">
        <w:rPr>
          <w:rFonts w:ascii="Times New Roman" w:hAnsi="Times New Roman" w:cs="Times New Roman"/>
          <w:sz w:val="32"/>
          <w:szCs w:val="32"/>
        </w:rPr>
        <w:t>ний между людьми найдет свое дальнейшее развитие в браке, когда супруги проявят друг к другу те же чувства любви, которые они испытали по отношению к родителям другого пола в детстве.</w:t>
      </w:r>
    </w:p>
    <w:p w:rsid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008FC" w:rsidRDefault="008008FC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44222" w:rsidRPr="00544222" w:rsidRDefault="008008FC" w:rsidP="008008F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8008FC">
        <w:rPr>
          <w:rFonts w:ascii="Times New Roman" w:hAnsi="Times New Roman" w:cs="Times New Roman"/>
          <w:b/>
          <w:noProof/>
          <w:color w:val="0070C0"/>
          <w:sz w:val="200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24946EB" wp14:editId="10328548">
            <wp:simplePos x="0" y="0"/>
            <wp:positionH relativeFrom="margin">
              <wp:posOffset>-722630</wp:posOffset>
            </wp:positionH>
            <wp:positionV relativeFrom="margin">
              <wp:posOffset>-600075</wp:posOffset>
            </wp:positionV>
            <wp:extent cx="7593330" cy="10739755"/>
            <wp:effectExtent l="0" t="0" r="762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9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222" w:rsidRPr="008008FC">
        <w:rPr>
          <w:rFonts w:ascii="Times New Roman" w:hAnsi="Times New Roman" w:cs="Times New Roman"/>
          <w:color w:val="0070C0"/>
          <w:sz w:val="48"/>
          <w:szCs w:val="32"/>
        </w:rPr>
        <w:t>Вам как его родителям важно: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Понять, каковы в вашей семье правила и законы, которые ребенку не позволено нарушать. Помните, что запретов не должно быть слишк</w:t>
      </w:r>
      <w:r w:rsidR="008008FC">
        <w:rPr>
          <w:rFonts w:ascii="Times New Roman" w:hAnsi="Times New Roman" w:cs="Times New Roman"/>
          <w:sz w:val="32"/>
          <w:szCs w:val="32"/>
        </w:rPr>
        <w:t>ом много, иначе их трудно выпол</w:t>
      </w:r>
      <w:r w:rsidRPr="00544222">
        <w:rPr>
          <w:rFonts w:ascii="Times New Roman" w:hAnsi="Times New Roman" w:cs="Times New Roman"/>
          <w:sz w:val="32"/>
          <w:szCs w:val="32"/>
        </w:rPr>
        <w:t>нить.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По в</w:t>
      </w:r>
      <w:r w:rsidR="008008FC">
        <w:rPr>
          <w:rFonts w:ascii="Times New Roman" w:hAnsi="Times New Roman" w:cs="Times New Roman"/>
          <w:sz w:val="32"/>
          <w:szCs w:val="32"/>
        </w:rPr>
        <w:t>озможности вместо запретов пред</w:t>
      </w:r>
      <w:r w:rsidRPr="00544222">
        <w:rPr>
          <w:rFonts w:ascii="Times New Roman" w:hAnsi="Times New Roman" w:cs="Times New Roman"/>
          <w:sz w:val="32"/>
          <w:szCs w:val="32"/>
        </w:rPr>
        <w:t>лагайте альтернативы. Например: «Тебе нельзя рисовать на стене, но можно на этом куске бумаги (ватмане)». Просто запреты рождают в ребенке либо чувство вины, либо злость и протест. Если вы что-то однозначно запрещаете ребенку, будьте готовы выдержать его злость и обиду по этому поводу.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Говорите ребенку о своих чувствах, чтобы он лучше понимал, какую реакцию в другом человеке рождают его поступки. Вместе с ним разбирайте сложные этические ситуации. А главное, сами жи</w:t>
      </w:r>
      <w:r w:rsidR="008008FC">
        <w:rPr>
          <w:rFonts w:ascii="Times New Roman" w:hAnsi="Times New Roman" w:cs="Times New Roman"/>
          <w:sz w:val="32"/>
          <w:szCs w:val="32"/>
        </w:rPr>
        <w:t>вите в согласии с те</w:t>
      </w:r>
      <w:r w:rsidRPr="00544222">
        <w:rPr>
          <w:rFonts w:ascii="Times New Roman" w:hAnsi="Times New Roman" w:cs="Times New Roman"/>
          <w:sz w:val="32"/>
          <w:szCs w:val="32"/>
        </w:rPr>
        <w:t>ми этическими принципами, которые вы транслируете ребенку.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Не перегружайте совесть ребенка. Чрезмерна</w:t>
      </w:r>
      <w:r w:rsidR="008008FC">
        <w:rPr>
          <w:rFonts w:ascii="Times New Roman" w:hAnsi="Times New Roman" w:cs="Times New Roman"/>
          <w:sz w:val="32"/>
          <w:szCs w:val="32"/>
        </w:rPr>
        <w:t>я критика, наказания за незначи</w:t>
      </w:r>
      <w:r w:rsidRPr="00544222">
        <w:rPr>
          <w:rFonts w:ascii="Times New Roman" w:hAnsi="Times New Roman" w:cs="Times New Roman"/>
          <w:sz w:val="32"/>
          <w:szCs w:val="32"/>
        </w:rPr>
        <w:t>тельные пр</w:t>
      </w:r>
      <w:r w:rsidR="008008FC">
        <w:rPr>
          <w:rFonts w:ascii="Times New Roman" w:hAnsi="Times New Roman" w:cs="Times New Roman"/>
          <w:sz w:val="32"/>
          <w:szCs w:val="32"/>
        </w:rPr>
        <w:t>оступки и ошибки вызывают посто</w:t>
      </w:r>
      <w:r w:rsidRPr="00544222">
        <w:rPr>
          <w:rFonts w:ascii="Times New Roman" w:hAnsi="Times New Roman" w:cs="Times New Roman"/>
          <w:sz w:val="32"/>
          <w:szCs w:val="32"/>
        </w:rPr>
        <w:t>янное ощущение своей вины, мстительность, страх перед наказанием, а также пассивность, неуверенность и отсутствие инициативы.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Не стоит при ребенке рассказывать страшные ис</w:t>
      </w:r>
      <w:r w:rsidR="008008FC">
        <w:rPr>
          <w:rFonts w:ascii="Times New Roman" w:hAnsi="Times New Roman" w:cs="Times New Roman"/>
          <w:sz w:val="32"/>
          <w:szCs w:val="32"/>
        </w:rPr>
        <w:t>тории, говорить о тяжелых болез</w:t>
      </w:r>
      <w:r w:rsidRPr="00544222">
        <w:rPr>
          <w:rFonts w:ascii="Times New Roman" w:hAnsi="Times New Roman" w:cs="Times New Roman"/>
          <w:sz w:val="32"/>
          <w:szCs w:val="32"/>
        </w:rPr>
        <w:t>нях и смерти, потому что для некоторых детей подобная и</w:t>
      </w:r>
      <w:r w:rsidR="008008FC">
        <w:rPr>
          <w:rFonts w:ascii="Times New Roman" w:hAnsi="Times New Roman" w:cs="Times New Roman"/>
          <w:sz w:val="32"/>
          <w:szCs w:val="32"/>
        </w:rPr>
        <w:t>нформация может стать сверхсиль</w:t>
      </w:r>
      <w:r w:rsidRPr="00544222">
        <w:rPr>
          <w:rFonts w:ascii="Times New Roman" w:hAnsi="Times New Roman" w:cs="Times New Roman"/>
          <w:sz w:val="32"/>
          <w:szCs w:val="32"/>
        </w:rPr>
        <w:t>ным раздражителем и почвой для страхов. Важно выслушивать ребенка, разделять с ним его страхи, позволяя ему проживать их вместе с вами (в сказке, игре, рисовании)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 xml:space="preserve">Чрезмерная опека в семье, постоянное нахождение </w:t>
      </w:r>
      <w:r w:rsidR="008008FC">
        <w:rPr>
          <w:rFonts w:ascii="Times New Roman" w:hAnsi="Times New Roman" w:cs="Times New Roman"/>
          <w:sz w:val="32"/>
          <w:szCs w:val="32"/>
        </w:rPr>
        <w:t>ребенка рядом с взрослым, преду</w:t>
      </w:r>
      <w:r w:rsidRPr="00544222">
        <w:rPr>
          <w:rFonts w:ascii="Times New Roman" w:hAnsi="Times New Roman" w:cs="Times New Roman"/>
          <w:sz w:val="32"/>
          <w:szCs w:val="32"/>
        </w:rPr>
        <w:t xml:space="preserve">преждение каждого его самостоятельного шага способствует формированию страхов у ребенка. Всем этим непроизвольно подчеркивается, что он слабый и беззащитный перед окружающим его миром, полным неизвестности и опасности. Не дает сформироваться адекватной защите от страхов и слишком уступчивое, нерешительное поведение родителей, постоянно сомневающихся в правоте своих действий и </w:t>
      </w:r>
      <w:r w:rsidR="008008FC">
        <w:rPr>
          <w:rFonts w:ascii="Times New Roman" w:hAnsi="Times New Roman" w:cs="Times New Roman"/>
          <w:sz w:val="32"/>
          <w:szCs w:val="32"/>
        </w:rPr>
        <w:t>уже этим обнаруживающих непосле</w:t>
      </w:r>
      <w:r w:rsidRPr="00544222">
        <w:rPr>
          <w:rFonts w:ascii="Times New Roman" w:hAnsi="Times New Roman" w:cs="Times New Roman"/>
          <w:sz w:val="32"/>
          <w:szCs w:val="32"/>
        </w:rPr>
        <w:t>довательность своих требований и решений.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Предоставьте ребенку возможности для проявления его творчество и самовыражения. По возможно</w:t>
      </w:r>
      <w:r w:rsidR="0084405F">
        <w:rPr>
          <w:rFonts w:ascii="Times New Roman" w:hAnsi="Times New Roman" w:cs="Times New Roman"/>
          <w:sz w:val="32"/>
          <w:szCs w:val="32"/>
        </w:rPr>
        <w:t>сти не оценивайте творчество ре</w:t>
      </w:r>
      <w:r w:rsidRPr="00544222">
        <w:rPr>
          <w:rFonts w:ascii="Times New Roman" w:hAnsi="Times New Roman" w:cs="Times New Roman"/>
          <w:sz w:val="32"/>
          <w:szCs w:val="32"/>
        </w:rPr>
        <w:t>бенка ни положительно, ни отрицательно – пусть он оценит это сам.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lastRenderedPageBreak/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Обе</w:t>
      </w:r>
      <w:r w:rsidR="0084405F">
        <w:rPr>
          <w:rFonts w:ascii="Times New Roman" w:hAnsi="Times New Roman" w:cs="Times New Roman"/>
          <w:sz w:val="32"/>
          <w:szCs w:val="32"/>
        </w:rPr>
        <w:t>спечьте ребенку возможность сов</w:t>
      </w:r>
      <w:r w:rsidRPr="00544222">
        <w:rPr>
          <w:rFonts w:ascii="Times New Roman" w:hAnsi="Times New Roman" w:cs="Times New Roman"/>
          <w:sz w:val="32"/>
          <w:szCs w:val="32"/>
        </w:rPr>
        <w:t xml:space="preserve">местной игры с другими детьми. Такая игра не только развивает его воображение и образное мышление, но и совершенно необходима для здорового эмоционального развития. Помните, что страхов значительно меньше у детей, имеющих </w:t>
      </w:r>
      <w:r w:rsidR="0084405F">
        <w:rPr>
          <w:rFonts w:ascii="Times New Roman" w:hAnsi="Times New Roman" w:cs="Times New Roman"/>
          <w:sz w:val="32"/>
          <w:szCs w:val="32"/>
        </w:rPr>
        <w:t>возможность общения со сверстни</w:t>
      </w:r>
      <w:r w:rsidRPr="00544222">
        <w:rPr>
          <w:rFonts w:ascii="Times New Roman" w:hAnsi="Times New Roman" w:cs="Times New Roman"/>
          <w:sz w:val="32"/>
          <w:szCs w:val="32"/>
        </w:rPr>
        <w:t>ками.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Помните, что ребенок уже способен долго и увлеченно заниматься тем, что ему интересно, и ему бывает очень трудно прервать свою игру. Поэтому о необходимости ее заканчивать стоит предупреждать ребенка заранее.</w:t>
      </w:r>
    </w:p>
    <w:p w:rsidR="008008FC" w:rsidRPr="00544222" w:rsidRDefault="00544222" w:rsidP="00800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44222">
        <w:rPr>
          <w:rFonts w:ascii="Times New Roman" w:hAnsi="Times New Roman" w:cs="Times New Roman"/>
          <w:sz w:val="32"/>
          <w:szCs w:val="32"/>
        </w:rPr>
        <w:t></w:t>
      </w:r>
      <w:r w:rsidRPr="00544222">
        <w:rPr>
          <w:rFonts w:ascii="Times New Roman" w:hAnsi="Times New Roman" w:cs="Times New Roman"/>
          <w:sz w:val="32"/>
          <w:szCs w:val="32"/>
        </w:rPr>
        <w:tab/>
        <w:t>Будьте открытыми к вопросам ребенка, интересуйтесь его мнением, стимулируйте его самому находить ответы на интересующие его вопросы.</w:t>
      </w:r>
      <w:r w:rsidRPr="00544222">
        <w:t xml:space="preserve"> </w:t>
      </w:r>
    </w:p>
    <w:p w:rsidR="00544222" w:rsidRPr="00544222" w:rsidRDefault="00544222" w:rsidP="00544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44222" w:rsidRPr="00712D60" w:rsidRDefault="00544222" w:rsidP="008440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70C0"/>
          <w:sz w:val="5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09E7D9B2" wp14:editId="1E9727F4">
            <wp:simplePos x="0" y="0"/>
            <wp:positionH relativeFrom="margin">
              <wp:posOffset>-741680</wp:posOffset>
            </wp:positionH>
            <wp:positionV relativeFrom="margin">
              <wp:posOffset>-619125</wp:posOffset>
            </wp:positionV>
            <wp:extent cx="7593330" cy="10739755"/>
            <wp:effectExtent l="0" t="0" r="762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f51130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9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44222">
        <w:rPr>
          <w:rFonts w:ascii="Times New Roman" w:hAnsi="Times New Roman" w:cs="Times New Roman"/>
          <w:sz w:val="32"/>
          <w:szCs w:val="32"/>
        </w:rPr>
        <w:tab/>
      </w:r>
    </w:p>
    <w:p w:rsidR="00F55B1E" w:rsidRPr="00712D60" w:rsidRDefault="0084405F" w:rsidP="00712D60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78141C24" wp14:editId="368897CD">
            <wp:simplePos x="1168400" y="3657600"/>
            <wp:positionH relativeFrom="margin">
              <wp:align>right</wp:align>
            </wp:positionH>
            <wp:positionV relativeFrom="margin">
              <wp:align>bottom</wp:align>
            </wp:positionV>
            <wp:extent cx="3911600" cy="500189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1600" cy="500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5B1E" w:rsidRPr="00712D60" w:rsidSect="00712D60">
      <w:pgSz w:w="11906" w:h="16838"/>
      <w:pgMar w:top="964" w:right="1077" w:bottom="9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3213C"/>
    <w:multiLevelType w:val="hybridMultilevel"/>
    <w:tmpl w:val="7C1479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CD"/>
    <w:rsid w:val="0028465E"/>
    <w:rsid w:val="00544222"/>
    <w:rsid w:val="00712D60"/>
    <w:rsid w:val="008008FC"/>
    <w:rsid w:val="0084405F"/>
    <w:rsid w:val="00C56BCD"/>
    <w:rsid w:val="00F10869"/>
    <w:rsid w:val="00F237E2"/>
    <w:rsid w:val="00F5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08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0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окв</dc:creator>
  <cp:lastModifiedBy>окв</cp:lastModifiedBy>
  <cp:revision>3</cp:revision>
  <dcterms:created xsi:type="dcterms:W3CDTF">2016-07-14T08:47:00Z</dcterms:created>
  <dcterms:modified xsi:type="dcterms:W3CDTF">2016-07-18T08:40:00Z</dcterms:modified>
</cp:coreProperties>
</file>